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17" w:rsidRDefault="001A3317" w:rsidP="001A3317">
      <w:pPr>
        <w:pStyle w:val="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3F9A"/>
        <w:tblLook w:val="0000"/>
      </w:tblPr>
      <w:tblGrid>
        <w:gridCol w:w="10599"/>
      </w:tblGrid>
      <w:tr w:rsidR="00706AE5" w:rsidTr="00706AE5">
        <w:trPr>
          <w:trHeight w:val="2411"/>
        </w:trPr>
        <w:tc>
          <w:tcPr>
            <w:tcW w:w="10599" w:type="dxa"/>
            <w:shd w:val="clear" w:color="auto" w:fill="AF3F9A"/>
          </w:tcPr>
          <w:p w:rsidR="00706AE5" w:rsidRDefault="00CD2BE3" w:rsidP="00706AE5"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21590</wp:posOffset>
                  </wp:positionV>
                  <wp:extent cx="1275715" cy="1498600"/>
                  <wp:effectExtent l="19050" t="0" r="635" b="0"/>
                  <wp:wrapSquare wrapText="bothSides"/>
                  <wp:docPr id="4" name="Рисунок 4" descr="u0-neu-d4-034cdcfd7707d45a036d99d2401b8f61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0-neu-d4-034cdcfd7707d45a036d99d2401b8f61^pimgpsh_fullsize_dist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6AE5" w:rsidRPr="00383718" w:rsidRDefault="00706AE5" w:rsidP="00706AE5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3837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3-я МЕЖДУНАРОДНАЯ СПЕЦИАЛИЗИРОВАННАЯ ВЫСТАВКА СПОРТИВНОЙ ИНДУСТРИИ, АКТИВНОГО ОТДЫХА И  ЗДОРОВОГО ОБРАЗА ЖИЗНИ</w:t>
            </w:r>
          </w:p>
          <w:p w:rsidR="00706AE5" w:rsidRPr="00383718" w:rsidRDefault="00706AE5" w:rsidP="00706AE5">
            <w:pPr>
              <w:shd w:val="clear" w:color="auto" w:fill="AF3F9A"/>
              <w:spacing w:after="0" w:line="240" w:lineRule="auto"/>
              <w:ind w:left="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32"/>
                <w:lang w:eastAsia="ru-RU"/>
              </w:rPr>
            </w:pPr>
            <w:r w:rsidRPr="00383718"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32"/>
                <w:lang w:eastAsia="ru-RU"/>
              </w:rPr>
              <w:t>”</w:t>
            </w:r>
            <w:r w:rsidR="00F340CE"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32"/>
                <w:lang w:eastAsia="ru-RU"/>
              </w:rPr>
              <w:t>МИР СПОРТА И ЗДОРОВЬЯ-2016</w:t>
            </w:r>
            <w:r w:rsidRPr="00383718"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32"/>
                <w:lang w:eastAsia="ru-RU"/>
              </w:rPr>
              <w:t>“</w:t>
            </w:r>
          </w:p>
          <w:p w:rsidR="00706AE5" w:rsidRPr="00383718" w:rsidRDefault="00706AE5" w:rsidP="00706AE5">
            <w:pPr>
              <w:shd w:val="clear" w:color="auto" w:fill="AF3F9A"/>
              <w:spacing w:after="0" w:line="240" w:lineRule="auto"/>
              <w:ind w:left="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7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  <w:t>12 – 14 мая 2016 года</w:t>
            </w:r>
          </w:p>
          <w:p w:rsidR="00706AE5" w:rsidRPr="00383718" w:rsidRDefault="00706AE5" w:rsidP="00706AE5">
            <w:pPr>
              <w:shd w:val="clear" w:color="auto" w:fill="AF3F9A"/>
              <w:spacing w:after="0" w:line="240" w:lineRule="auto"/>
              <w:ind w:left="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7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  <w:t>РЕСПУБЛИКА БЕЛАРУСЬ, Г.МИНСК, ФУТБОЛЬНЫЙ МАНЕЖ</w:t>
            </w:r>
          </w:p>
          <w:p w:rsidR="00706AE5" w:rsidRDefault="00706AE5" w:rsidP="00706AE5">
            <w:pPr>
              <w:shd w:val="clear" w:color="auto" w:fill="AF3F9A"/>
              <w:spacing w:after="0" w:line="240" w:lineRule="auto"/>
              <w:ind w:left="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37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3837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  <w:t>пр-т</w:t>
            </w:r>
            <w:proofErr w:type="spellEnd"/>
            <w:r w:rsidRPr="0038371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  <w:t xml:space="preserve"> Победителей, 20/2)</w:t>
            </w:r>
          </w:p>
          <w:p w:rsidR="00706AE5" w:rsidRDefault="00706AE5" w:rsidP="00706AE5">
            <w:pPr>
              <w:shd w:val="clear" w:color="auto" w:fill="AF3F9A"/>
              <w:spacing w:after="0" w:line="240" w:lineRule="auto"/>
              <w:ind w:left="65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F3F9A"/>
              </w:rPr>
              <w:t xml:space="preserve">                          </w:t>
            </w:r>
            <w:r w:rsidRPr="00383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F3F9A"/>
                <w:lang w:val="en-US"/>
              </w:rPr>
              <w:t>WWW</w:t>
            </w:r>
            <w:r w:rsidRPr="00383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F3F9A"/>
              </w:rPr>
              <w:t>.</w:t>
            </w:r>
            <w:r w:rsidRPr="00383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F3F9A"/>
                <w:lang w:val="en-US"/>
              </w:rPr>
              <w:t>BELINTEREXPO</w:t>
            </w:r>
            <w:r w:rsidRPr="00383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F3F9A"/>
              </w:rPr>
              <w:t>.</w:t>
            </w:r>
            <w:r w:rsidRPr="0038371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F3F9A"/>
                <w:lang w:val="en-US"/>
              </w:rPr>
              <w:t>BY</w:t>
            </w:r>
          </w:p>
        </w:tc>
      </w:tr>
    </w:tbl>
    <w:p w:rsidR="00EB7B01" w:rsidRPr="00924C22" w:rsidRDefault="00EB7B01" w:rsidP="00EB7B01">
      <w:pPr>
        <w:shd w:val="clear" w:color="auto" w:fill="FFFFFF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24C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СТОИМОСТЬ УЧАСТИЯ:</w:t>
      </w:r>
    </w:p>
    <w:p w:rsidR="00EB7B01" w:rsidRPr="00924C22" w:rsidRDefault="00EB7B01" w:rsidP="00EB7B01">
      <w:pPr>
        <w:pStyle w:val="a9"/>
        <w:tabs>
          <w:tab w:val="clear" w:pos="4153"/>
          <w:tab w:val="clear" w:pos="8306"/>
        </w:tabs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924C22">
        <w:rPr>
          <w:b/>
          <w:bCs/>
          <w:sz w:val="24"/>
          <w:szCs w:val="24"/>
        </w:rPr>
        <w:t>На все дни работы выставки</w:t>
      </w:r>
    </w:p>
    <w:p w:rsidR="00EB7B01" w:rsidRPr="00924C22" w:rsidRDefault="007133FA" w:rsidP="007133FA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EB7B01" w:rsidRPr="00924C22">
        <w:rPr>
          <w:b/>
          <w:bCs/>
          <w:i/>
          <w:sz w:val="24"/>
          <w:szCs w:val="24"/>
        </w:rPr>
        <w:t>(+ 20% НДС)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1559"/>
      </w:tblGrid>
      <w:tr w:rsidR="00EB7B01" w:rsidRPr="00924C22" w:rsidTr="007133FA">
        <w:trPr>
          <w:trHeight w:val="4979"/>
        </w:trPr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7133FA">
              <w:rPr>
                <w:b/>
                <w:bCs/>
                <w:i/>
                <w:color w:val="FF0000"/>
                <w:sz w:val="24"/>
                <w:szCs w:val="24"/>
              </w:rPr>
              <w:t xml:space="preserve">Стенд </w:t>
            </w:r>
            <w:proofErr w:type="spellStart"/>
            <w:r>
              <w:rPr>
                <w:b/>
                <w:bCs/>
                <w:i/>
                <w:color w:val="FF0000"/>
                <w:sz w:val="28"/>
                <w:szCs w:val="28"/>
              </w:rPr>
              <w:t>Премиум</w:t>
            </w:r>
            <w:proofErr w:type="spellEnd"/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покрытие, 1 стол (75*75), 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924C22">
              <w:rPr>
                <w:bCs/>
                <w:i/>
                <w:sz w:val="24"/>
                <w:szCs w:val="24"/>
              </w:rPr>
              <w:t xml:space="preserve">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 xml:space="preserve">,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1 светильник на каждые 3 метра</w:t>
            </w:r>
            <w:r>
              <w:rPr>
                <w:bCs/>
                <w:i/>
                <w:sz w:val="24"/>
                <w:szCs w:val="24"/>
              </w:rPr>
              <w:t xml:space="preserve"> стены,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на фризовой панели до 18 знако</w:t>
            </w:r>
            <w:r w:rsidR="007133FA">
              <w:rPr>
                <w:bCs/>
                <w:i/>
                <w:sz w:val="24"/>
                <w:szCs w:val="24"/>
              </w:rPr>
              <w:t>в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C70239">
              <w:rPr>
                <w:bCs/>
                <w:i/>
                <w:sz w:val="24"/>
                <w:szCs w:val="24"/>
              </w:rPr>
              <w:t xml:space="preserve"> информационная стойка прямоугольная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C70239">
              <w:rPr>
                <w:bCs/>
                <w:i/>
                <w:sz w:val="24"/>
                <w:szCs w:val="24"/>
              </w:rPr>
              <w:t>1х0,5х1,05</w:t>
            </w:r>
            <w:r>
              <w:rPr>
                <w:bCs/>
                <w:i/>
                <w:sz w:val="24"/>
                <w:szCs w:val="24"/>
              </w:rPr>
              <w:t xml:space="preserve"> м с логотипом, </w:t>
            </w:r>
            <w:r w:rsidRPr="0037441E">
              <w:rPr>
                <w:bCs/>
                <w:i/>
                <w:sz w:val="24"/>
                <w:szCs w:val="24"/>
              </w:rPr>
              <w:t xml:space="preserve">ригель-балка Максима </w:t>
            </w:r>
            <w:r>
              <w:rPr>
                <w:bCs/>
                <w:i/>
                <w:sz w:val="24"/>
                <w:szCs w:val="24"/>
              </w:rPr>
              <w:t xml:space="preserve">(1 шт.), </w:t>
            </w:r>
            <w:r w:rsidRPr="0037441E">
              <w:rPr>
                <w:bCs/>
                <w:i/>
                <w:sz w:val="24"/>
                <w:szCs w:val="24"/>
              </w:rPr>
              <w:t xml:space="preserve">стойка Максима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7441E">
              <w:rPr>
                <w:bCs/>
                <w:i/>
                <w:sz w:val="24"/>
                <w:szCs w:val="24"/>
              </w:rPr>
              <w:t>h</w:t>
            </w:r>
            <w:proofErr w:type="spellEnd"/>
            <w:r w:rsidRPr="0037441E">
              <w:rPr>
                <w:bCs/>
                <w:i/>
                <w:sz w:val="24"/>
                <w:szCs w:val="24"/>
              </w:rPr>
              <w:t xml:space="preserve"> 3 м</w:t>
            </w:r>
            <w:r>
              <w:rPr>
                <w:bCs/>
                <w:i/>
                <w:sz w:val="24"/>
                <w:szCs w:val="24"/>
              </w:rPr>
              <w:t xml:space="preserve"> (2 шт</w:t>
            </w:r>
            <w:r w:rsidR="007133FA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), подсобное помещение с дверью с замком, оклейка</w:t>
            </w:r>
            <w:r>
              <w:t xml:space="preserve"> </w:t>
            </w:r>
            <w:r w:rsidRPr="0037441E">
              <w:rPr>
                <w:bCs/>
                <w:i/>
                <w:sz w:val="24"/>
                <w:szCs w:val="24"/>
              </w:rPr>
              <w:t>стен</w:t>
            </w:r>
            <w:r w:rsidR="007133FA">
              <w:rPr>
                <w:bCs/>
                <w:i/>
                <w:sz w:val="24"/>
                <w:szCs w:val="24"/>
              </w:rPr>
              <w:t xml:space="preserve">овых и фризовых панелей </w:t>
            </w:r>
            <w:proofErr w:type="spellStart"/>
            <w:r w:rsidRPr="00923339">
              <w:rPr>
                <w:bCs/>
                <w:i/>
                <w:sz w:val="24"/>
                <w:szCs w:val="24"/>
              </w:rPr>
              <w:t>полноцветной</w:t>
            </w:r>
            <w:proofErr w:type="spellEnd"/>
            <w:r w:rsidRPr="00923339">
              <w:rPr>
                <w:bCs/>
                <w:i/>
                <w:sz w:val="24"/>
                <w:szCs w:val="24"/>
              </w:rPr>
              <w:t xml:space="preserve"> печатью</w:t>
            </w:r>
            <w:r>
              <w:rPr>
                <w:bCs/>
                <w:i/>
                <w:sz w:val="24"/>
                <w:szCs w:val="24"/>
              </w:rPr>
              <w:t xml:space="preserve">, 1 </w:t>
            </w:r>
            <w:r w:rsidRPr="0037441E">
              <w:rPr>
                <w:bCs/>
                <w:i/>
                <w:sz w:val="24"/>
                <w:szCs w:val="24"/>
              </w:rPr>
              <w:t xml:space="preserve">стул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барный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r w:rsidRPr="0037441E">
              <w:rPr>
                <w:bCs/>
                <w:i/>
                <w:sz w:val="24"/>
                <w:szCs w:val="24"/>
              </w:rPr>
              <w:t>стойка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37441E">
              <w:rPr>
                <w:bCs/>
                <w:i/>
                <w:sz w:val="24"/>
                <w:szCs w:val="24"/>
              </w:rPr>
              <w:t xml:space="preserve">для проспектов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37441E">
              <w:rPr>
                <w:bCs/>
                <w:i/>
                <w:sz w:val="24"/>
                <w:szCs w:val="24"/>
              </w:rPr>
              <w:t>раскладная</w:t>
            </w:r>
            <w:proofErr w:type="gramEnd"/>
            <w:r w:rsidRPr="0037441E">
              <w:rPr>
                <w:bCs/>
                <w:i/>
                <w:sz w:val="24"/>
                <w:szCs w:val="24"/>
              </w:rPr>
              <w:t xml:space="preserve"> (металл/стекло)</w:t>
            </w:r>
            <w:r>
              <w:rPr>
                <w:bCs/>
                <w:i/>
                <w:sz w:val="24"/>
                <w:szCs w:val="24"/>
              </w:rPr>
              <w:t xml:space="preserve">, </w:t>
            </w:r>
            <w:r w:rsidRPr="00923339">
              <w:rPr>
                <w:bCs/>
                <w:i/>
                <w:sz w:val="24"/>
                <w:szCs w:val="24"/>
              </w:rPr>
              <w:t>настенное крепление LCD тел</w:t>
            </w:r>
            <w:r>
              <w:rPr>
                <w:bCs/>
                <w:i/>
                <w:sz w:val="24"/>
                <w:szCs w:val="24"/>
              </w:rPr>
              <w:t xml:space="preserve">евизора, </w:t>
            </w:r>
            <w:r w:rsidRPr="00923339">
              <w:rPr>
                <w:bCs/>
                <w:i/>
                <w:sz w:val="24"/>
                <w:szCs w:val="24"/>
              </w:rPr>
              <w:t>LCD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178435</wp:posOffset>
                  </wp:positionV>
                  <wp:extent cx="2114550" cy="1362075"/>
                  <wp:effectExtent l="19050" t="0" r="0" b="0"/>
                  <wp:wrapSquare wrapText="bothSides"/>
                  <wp:docPr id="16" name="Рисунок 15" descr="standart_maximum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maximum_2_s_nadpisy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178435</wp:posOffset>
                  </wp:positionV>
                  <wp:extent cx="2132965" cy="1362075"/>
                  <wp:effectExtent l="19050" t="0" r="635" b="0"/>
                  <wp:wrapSquare wrapText="bothSides"/>
                  <wp:docPr id="15" name="Рисунок 14" descr="standart_maximum_1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maximum_1_s_nadpisy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3339">
              <w:rPr>
                <w:bCs/>
                <w:i/>
                <w:sz w:val="24"/>
                <w:szCs w:val="24"/>
              </w:rPr>
              <w:t xml:space="preserve">телевизор </w:t>
            </w:r>
            <w:r w:rsidR="007133FA">
              <w:rPr>
                <w:bCs/>
                <w:i/>
                <w:sz w:val="24"/>
                <w:szCs w:val="24"/>
              </w:rPr>
              <w:t>*</w:t>
            </w:r>
            <w:r w:rsidRPr="00923339">
              <w:rPr>
                <w:bCs/>
                <w:i/>
                <w:sz w:val="24"/>
                <w:szCs w:val="24"/>
              </w:rPr>
              <w:t>42"</w:t>
            </w:r>
            <w:r w:rsidRPr="00924C22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</w:p>
          <w:p w:rsidR="00EB7B01" w:rsidRPr="00923339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924C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</w:p>
          <w:p w:rsidR="00EB7B01" w:rsidRPr="00924C22" w:rsidRDefault="00EB7B01" w:rsidP="00EB7B01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  <w:r w:rsidRPr="00924C2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7B01" w:rsidRPr="00924C22" w:rsidTr="007133FA">
        <w:trPr>
          <w:trHeight w:val="3415"/>
        </w:trPr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7133FA">
              <w:rPr>
                <w:b/>
                <w:bCs/>
                <w:i/>
                <w:color w:val="FF0000"/>
                <w:sz w:val="24"/>
                <w:szCs w:val="24"/>
              </w:rPr>
              <w:t xml:space="preserve"> Стенд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C70239">
              <w:rPr>
                <w:b/>
                <w:bCs/>
                <w:i/>
                <w:color w:val="FF0000"/>
                <w:sz w:val="28"/>
                <w:szCs w:val="28"/>
              </w:rPr>
              <w:t>Стандарт плюс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покрытие, 1 стол (75*75), 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924C22">
              <w:rPr>
                <w:bCs/>
                <w:i/>
                <w:sz w:val="24"/>
                <w:szCs w:val="24"/>
              </w:rPr>
              <w:t xml:space="preserve">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 xml:space="preserve">,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1 светильник на каждые 3 метра</w:t>
            </w:r>
            <w:r>
              <w:rPr>
                <w:bCs/>
                <w:i/>
                <w:sz w:val="24"/>
                <w:szCs w:val="24"/>
              </w:rPr>
              <w:t xml:space="preserve"> стены,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 на фризовой панели до 18 знаков</w:t>
            </w:r>
            <w:proofErr w:type="gramStart"/>
            <w:r w:rsidRPr="00924C22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C70239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C70239">
              <w:rPr>
                <w:bCs/>
                <w:i/>
                <w:sz w:val="24"/>
                <w:szCs w:val="24"/>
              </w:rPr>
              <w:t>и</w:t>
            </w:r>
            <w:proofErr w:type="gramEnd"/>
            <w:r w:rsidRPr="00C70239">
              <w:rPr>
                <w:bCs/>
                <w:i/>
                <w:sz w:val="24"/>
                <w:szCs w:val="24"/>
              </w:rPr>
              <w:t xml:space="preserve">нформационная стойка прямоугольная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C70239">
              <w:rPr>
                <w:bCs/>
                <w:i/>
                <w:sz w:val="24"/>
                <w:szCs w:val="24"/>
              </w:rPr>
              <w:t>1х0,5х1,05</w:t>
            </w:r>
            <w:r>
              <w:rPr>
                <w:bCs/>
                <w:i/>
                <w:sz w:val="24"/>
                <w:szCs w:val="24"/>
              </w:rPr>
              <w:t xml:space="preserve"> м с логотипом, </w:t>
            </w:r>
            <w:r w:rsidRPr="0037441E">
              <w:rPr>
                <w:bCs/>
                <w:i/>
                <w:sz w:val="24"/>
                <w:szCs w:val="24"/>
              </w:rPr>
              <w:t xml:space="preserve">ригель-балка Максима </w:t>
            </w:r>
            <w:r>
              <w:rPr>
                <w:bCs/>
                <w:i/>
                <w:sz w:val="24"/>
                <w:szCs w:val="24"/>
              </w:rPr>
              <w:t xml:space="preserve">(1 шт.), </w:t>
            </w:r>
            <w:r w:rsidRPr="0037441E">
              <w:rPr>
                <w:bCs/>
                <w:i/>
                <w:sz w:val="24"/>
                <w:szCs w:val="24"/>
              </w:rPr>
              <w:t xml:space="preserve">стойка Максима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572135</wp:posOffset>
                  </wp:positionV>
                  <wp:extent cx="2066925" cy="1266825"/>
                  <wp:effectExtent l="19050" t="0" r="9525" b="0"/>
                  <wp:wrapSquare wrapText="bothSides"/>
                  <wp:docPr id="6" name="Рисунок 5" descr="standart_plyus_1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plyus_1_s_nadpisy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h</w:t>
            </w:r>
            <w:proofErr w:type="spellEnd"/>
            <w:r w:rsidRPr="0037441E">
              <w:rPr>
                <w:bCs/>
                <w:i/>
                <w:sz w:val="24"/>
                <w:szCs w:val="24"/>
              </w:rPr>
              <w:t xml:space="preserve"> 3 м</w:t>
            </w:r>
            <w:r>
              <w:rPr>
                <w:bCs/>
                <w:i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Cs/>
                <w:i/>
                <w:sz w:val="24"/>
                <w:szCs w:val="24"/>
              </w:rPr>
              <w:t>), подсобное помещение с дверью с замком, оклейка</w:t>
            </w:r>
            <w:r>
              <w:t xml:space="preserve"> </w:t>
            </w:r>
            <w:r w:rsidRPr="0037441E">
              <w:rPr>
                <w:bCs/>
                <w:i/>
                <w:sz w:val="24"/>
                <w:szCs w:val="24"/>
              </w:rPr>
              <w:t xml:space="preserve">стеновых и фризовых панелей 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>пленкой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Oracal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    1     </w:t>
            </w:r>
            <w:r w:rsidRPr="0037441E">
              <w:rPr>
                <w:bCs/>
                <w:i/>
                <w:sz w:val="24"/>
                <w:szCs w:val="24"/>
              </w:rPr>
              <w:t xml:space="preserve">стул 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барный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    </w:t>
            </w:r>
            <w:r w:rsidRPr="0037441E">
              <w:rPr>
                <w:bCs/>
                <w:i/>
                <w:sz w:val="24"/>
                <w:szCs w:val="24"/>
              </w:rPr>
              <w:t>стойка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 xml:space="preserve"> для 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 xml:space="preserve">проспектов 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214630</wp:posOffset>
                  </wp:positionV>
                  <wp:extent cx="2133600" cy="1266825"/>
                  <wp:effectExtent l="19050" t="0" r="0" b="0"/>
                  <wp:wrapSquare wrapText="bothSides"/>
                  <wp:docPr id="1" name="Рисунок 4" descr="standart_plyus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plyus_2_s_nadpisy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37441E">
              <w:rPr>
                <w:bCs/>
                <w:i/>
                <w:sz w:val="24"/>
                <w:szCs w:val="24"/>
              </w:rPr>
              <w:t>раскладная</w:t>
            </w:r>
            <w:proofErr w:type="gramEnd"/>
            <w:r w:rsidRPr="0037441E">
              <w:rPr>
                <w:bCs/>
                <w:i/>
                <w:sz w:val="24"/>
                <w:szCs w:val="24"/>
              </w:rPr>
              <w:t xml:space="preserve"> (металл/стекло)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01" w:rsidRPr="00924C22" w:rsidRDefault="00EB7B01" w:rsidP="00EB7B01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</w:p>
        </w:tc>
      </w:tr>
      <w:tr w:rsidR="00EB7B01" w:rsidRPr="00924C22" w:rsidTr="007133FA">
        <w:trPr>
          <w:trHeight w:val="3879"/>
        </w:trPr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lastRenderedPageBreak/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7133FA">
              <w:rPr>
                <w:b/>
                <w:bCs/>
                <w:i/>
                <w:color w:val="FF0000"/>
                <w:sz w:val="24"/>
                <w:szCs w:val="24"/>
              </w:rPr>
              <w:t>Стенд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C70239">
              <w:rPr>
                <w:b/>
                <w:bCs/>
                <w:i/>
                <w:color w:val="FF0000"/>
                <w:sz w:val="28"/>
                <w:szCs w:val="28"/>
              </w:rPr>
              <w:t>Стандарт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покрытие, 1 стол (75*75), 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924C22">
              <w:rPr>
                <w:bCs/>
                <w:i/>
                <w:sz w:val="24"/>
                <w:szCs w:val="24"/>
              </w:rPr>
              <w:t xml:space="preserve">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у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 xml:space="preserve">, 1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светиль</w:t>
            </w:r>
            <w:proofErr w:type="spellEnd"/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ник на каждые </w:t>
            </w:r>
            <w:r>
              <w:rPr>
                <w:bCs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bCs/>
                <w:i/>
                <w:sz w:val="24"/>
                <w:szCs w:val="24"/>
              </w:rPr>
              <w:t>пог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  <w:r w:rsidRPr="00924C22">
              <w:rPr>
                <w:bCs/>
                <w:i/>
                <w:sz w:val="24"/>
                <w:szCs w:val="24"/>
              </w:rPr>
              <w:t xml:space="preserve"> метра</w:t>
            </w:r>
            <w:r>
              <w:rPr>
                <w:bCs/>
                <w:i/>
                <w:sz w:val="24"/>
                <w:szCs w:val="24"/>
              </w:rPr>
              <w:t>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 на фризовой панели до 18 знаков</w:t>
            </w:r>
            <w:r>
              <w:rPr>
                <w:bCs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C70239">
              <w:rPr>
                <w:bCs/>
                <w:i/>
                <w:sz w:val="24"/>
                <w:szCs w:val="24"/>
              </w:rPr>
              <w:t>информационная стойка прямоугольная 1х0,5х1,05</w:t>
            </w:r>
            <w:r>
              <w:rPr>
                <w:bCs/>
                <w:i/>
                <w:sz w:val="24"/>
                <w:szCs w:val="24"/>
              </w:rPr>
              <w:t xml:space="preserve"> м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214630</wp:posOffset>
                  </wp:positionV>
                  <wp:extent cx="2132965" cy="1323975"/>
                  <wp:effectExtent l="19050" t="0" r="635" b="0"/>
                  <wp:wrapSquare wrapText="bothSides"/>
                  <wp:docPr id="7" name="Рисунок 6" descr="standart_3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3_s_nadpisy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205105</wp:posOffset>
                  </wp:positionV>
                  <wp:extent cx="2002155" cy="1333500"/>
                  <wp:effectExtent l="19050" t="0" r="0" b="0"/>
                  <wp:wrapSquare wrapText="bothSides"/>
                  <wp:docPr id="8" name="Рисунок 7" descr="standart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2_s_nadpisyu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sz w:val="24"/>
                <w:szCs w:val="24"/>
              </w:rPr>
              <w:t xml:space="preserve"> с логотипом, </w:t>
            </w:r>
            <w:r w:rsidRPr="0037441E">
              <w:rPr>
                <w:bCs/>
                <w:i/>
                <w:sz w:val="24"/>
                <w:szCs w:val="24"/>
              </w:rPr>
              <w:t xml:space="preserve">ригель-балка Максима </w:t>
            </w:r>
            <w:r>
              <w:rPr>
                <w:bCs/>
                <w:i/>
                <w:sz w:val="24"/>
                <w:szCs w:val="24"/>
              </w:rPr>
              <w:t xml:space="preserve">(1 шт.), </w:t>
            </w:r>
            <w:r w:rsidRPr="0037441E">
              <w:rPr>
                <w:bCs/>
                <w:i/>
                <w:sz w:val="24"/>
                <w:szCs w:val="24"/>
              </w:rPr>
              <w:t xml:space="preserve">стойка Максима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h</w:t>
            </w:r>
            <w:proofErr w:type="spellEnd"/>
            <w:r w:rsidRPr="0037441E">
              <w:rPr>
                <w:bCs/>
                <w:i/>
                <w:sz w:val="24"/>
                <w:szCs w:val="24"/>
              </w:rPr>
              <w:t xml:space="preserve"> 3 м</w:t>
            </w:r>
            <w:r>
              <w:rPr>
                <w:bCs/>
                <w:i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Cs/>
                <w:i/>
                <w:sz w:val="24"/>
                <w:szCs w:val="24"/>
              </w:rPr>
              <w:t>).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Cs/>
                <w:i/>
                <w:sz w:val="24"/>
                <w:szCs w:val="24"/>
              </w:rPr>
            </w:pP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Cs/>
                <w:i/>
                <w:sz w:val="24"/>
                <w:szCs w:val="24"/>
              </w:rPr>
            </w:pP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Cs/>
                <w:i/>
                <w:sz w:val="24"/>
                <w:szCs w:val="24"/>
              </w:rPr>
            </w:pP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</w:p>
        </w:tc>
      </w:tr>
      <w:tr w:rsidR="00EB7B01" w:rsidRPr="00924C22" w:rsidTr="007133FA">
        <w:trPr>
          <w:trHeight w:val="1219"/>
        </w:trPr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7133FA">
              <w:rPr>
                <w:b/>
                <w:bCs/>
                <w:i/>
                <w:color w:val="FF0000"/>
                <w:sz w:val="24"/>
                <w:szCs w:val="24"/>
              </w:rPr>
              <w:t>Стенд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C70239">
              <w:rPr>
                <w:b/>
                <w:bCs/>
                <w:i/>
                <w:color w:val="FF0000"/>
                <w:sz w:val="28"/>
                <w:szCs w:val="28"/>
              </w:rPr>
              <w:t>Эконом</w:t>
            </w:r>
          </w:p>
          <w:p w:rsidR="00EB7B01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напольное покрытие</w:t>
            </w:r>
            <w:r>
              <w:rPr>
                <w:bCs/>
                <w:i/>
                <w:sz w:val="24"/>
                <w:szCs w:val="24"/>
              </w:rPr>
              <w:t xml:space="preserve"> серого цвета</w:t>
            </w:r>
            <w:r w:rsidRPr="00924C22">
              <w:rPr>
                <w:bCs/>
                <w:i/>
                <w:sz w:val="24"/>
                <w:szCs w:val="24"/>
              </w:rPr>
              <w:t xml:space="preserve">, 1 стол (75*75), 2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>, 1 светильник на каждые 3 метра</w:t>
            </w:r>
            <w:r>
              <w:rPr>
                <w:bCs/>
                <w:i/>
                <w:sz w:val="24"/>
                <w:szCs w:val="24"/>
              </w:rPr>
              <w:t xml:space="preserve"> стены,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на фризовой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>панели до 18 знаков.</w:t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178435</wp:posOffset>
                  </wp:positionV>
                  <wp:extent cx="1819275" cy="1362075"/>
                  <wp:effectExtent l="19050" t="0" r="9525" b="0"/>
                  <wp:wrapSquare wrapText="bothSides"/>
                  <wp:docPr id="9" name="Рисунок 8" descr="econom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_2_s_nadpisy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178435</wp:posOffset>
                  </wp:positionV>
                  <wp:extent cx="1800225" cy="1352550"/>
                  <wp:effectExtent l="19050" t="0" r="9525" b="0"/>
                  <wp:wrapSquare wrapText="bothSides"/>
                  <wp:docPr id="11" name="Рисунок 9" descr="econom_3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_3_s_nadpisyu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3700145</wp:posOffset>
                  </wp:positionH>
                  <wp:positionV relativeFrom="paragraph">
                    <wp:posOffset>178435</wp:posOffset>
                  </wp:positionV>
                  <wp:extent cx="1784985" cy="1343025"/>
                  <wp:effectExtent l="19050" t="0" r="5715" b="0"/>
                  <wp:wrapSquare wrapText="bothSides"/>
                  <wp:docPr id="12" name="Рисунок 11" descr="econom_1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_1_s_nadpisyu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7B01" w:rsidRDefault="005C6C85" w:rsidP="005C6C85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EB7B01" w:rsidRPr="006070F9">
              <w:rPr>
                <w:b/>
                <w:bCs/>
                <w:sz w:val="24"/>
                <w:szCs w:val="24"/>
              </w:rPr>
              <w:t xml:space="preserve"> </w:t>
            </w:r>
            <w:r w:rsidR="00EB7B01"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EB7B01"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</w:p>
        </w:tc>
      </w:tr>
      <w:tr w:rsidR="00EB7B01" w:rsidRPr="00924C22" w:rsidTr="007133FA"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 xml:space="preserve">АРЕНДА НЕОБОРУДОВАННОЙ ВЫСТАВОЧНОЙ ПЛОЩАДИ </w:t>
            </w:r>
            <w:r>
              <w:rPr>
                <w:b/>
                <w:bCs/>
                <w:color w:val="002060"/>
                <w:sz w:val="24"/>
                <w:szCs w:val="24"/>
              </w:rPr>
              <w:t>за 1 кв.м.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(в павильоне)</w:t>
            </w:r>
          </w:p>
        </w:tc>
        <w:tc>
          <w:tcPr>
            <w:tcW w:w="1559" w:type="dxa"/>
          </w:tcPr>
          <w:p w:rsidR="00EB7B01" w:rsidRPr="006070F9" w:rsidRDefault="00EB7B01" w:rsidP="00E04D48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="005C6C85">
              <w:rPr>
                <w:b/>
                <w:bCs/>
                <w:sz w:val="24"/>
                <w:szCs w:val="24"/>
              </w:rPr>
              <w:t>4</w:t>
            </w:r>
            <w:r w:rsidR="00E04D48">
              <w:rPr>
                <w:b/>
                <w:bCs/>
                <w:sz w:val="24"/>
                <w:szCs w:val="24"/>
              </w:rPr>
              <w:t>0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7B01" w:rsidRPr="00924C22" w:rsidTr="007133FA"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ОТКРЫТОЙ ВЫСТАВОЧНОЙ ПЛОЩАДИ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за 1 кв.м.</w:t>
            </w:r>
          </w:p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(на прилегающей к павильону территории)</w:t>
            </w:r>
          </w:p>
        </w:tc>
        <w:tc>
          <w:tcPr>
            <w:tcW w:w="1559" w:type="dxa"/>
          </w:tcPr>
          <w:p w:rsidR="00EB7B01" w:rsidRPr="006070F9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6070F9">
              <w:rPr>
                <w:b/>
                <w:bCs/>
                <w:sz w:val="24"/>
                <w:szCs w:val="24"/>
              </w:rPr>
              <w:t xml:space="preserve"> 20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7B01" w:rsidRPr="00924C22" w:rsidTr="007133FA"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АРЕНДА ПЛОЩАДИ В 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ДИСКОНТ-ЗОНЕ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660BFA">
              <w:rPr>
                <w:bCs/>
                <w:color w:val="002060"/>
                <w:sz w:val="24"/>
                <w:szCs w:val="24"/>
              </w:rPr>
              <w:t>(</w:t>
            </w:r>
            <w:r w:rsidRPr="00660BFA">
              <w:rPr>
                <w:bCs/>
                <w:i/>
                <w:sz w:val="24"/>
                <w:szCs w:val="24"/>
              </w:rPr>
              <w:t>включает стеновые панели по периметру стенда, 1 стол (75*75), 2 ст</w:t>
            </w:r>
            <w:r w:rsidRPr="00924C22">
              <w:rPr>
                <w:bCs/>
                <w:i/>
                <w:sz w:val="24"/>
                <w:szCs w:val="24"/>
              </w:rPr>
              <w:t xml:space="preserve">ула, </w:t>
            </w:r>
            <w:r>
              <w:rPr>
                <w:bCs/>
                <w:i/>
                <w:sz w:val="24"/>
                <w:szCs w:val="24"/>
              </w:rPr>
              <w:t xml:space="preserve">регистрационный сбор, </w:t>
            </w:r>
            <w:r w:rsidRPr="00660BFA">
              <w:rPr>
                <w:bCs/>
                <w:i/>
                <w:sz w:val="24"/>
                <w:szCs w:val="24"/>
                <w:u w:val="single"/>
              </w:rPr>
              <w:t>не включая 2 приглашения на официальный прием</w:t>
            </w:r>
            <w:r w:rsidRPr="00660BFA">
              <w:rPr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  <w:r w:rsidRPr="00660BFA">
              <w:rPr>
                <w:bCs/>
                <w:i/>
                <w:sz w:val="24"/>
                <w:szCs w:val="24"/>
                <w:u w:val="single"/>
              </w:rPr>
              <w:t>и пригласительные билеты на выставку)</w:t>
            </w:r>
          </w:p>
        </w:tc>
        <w:tc>
          <w:tcPr>
            <w:tcW w:w="1559" w:type="dxa"/>
          </w:tcPr>
          <w:p w:rsidR="00EB7B01" w:rsidRPr="006070F9" w:rsidRDefault="00EB7B01" w:rsidP="005C6C85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C6C85">
              <w:rPr>
                <w:b/>
                <w:bCs/>
                <w:sz w:val="24"/>
                <w:szCs w:val="24"/>
              </w:rPr>
              <w:t>0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 xml:space="preserve"> EUR</w:t>
            </w:r>
          </w:p>
        </w:tc>
      </w:tr>
      <w:tr w:rsidR="00EB7B01" w:rsidRPr="00924C22" w:rsidTr="007133FA">
        <w:tc>
          <w:tcPr>
            <w:tcW w:w="9214" w:type="dxa"/>
          </w:tcPr>
          <w:p w:rsidR="00EB7B01" w:rsidRPr="00924C22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РЕГИСТРАЦИОННЫЙ СБОР</w:t>
            </w:r>
          </w:p>
          <w:p w:rsidR="00E04D48" w:rsidRDefault="00EB7B01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924C22">
              <w:rPr>
                <w:b/>
                <w:bCs/>
                <w:i/>
                <w:sz w:val="24"/>
                <w:szCs w:val="24"/>
              </w:rPr>
              <w:t>Обязателен</w:t>
            </w:r>
            <w:proofErr w:type="gramEnd"/>
            <w:r w:rsidRPr="00924C22">
              <w:rPr>
                <w:b/>
                <w:bCs/>
                <w:i/>
                <w:sz w:val="24"/>
                <w:szCs w:val="24"/>
              </w:rPr>
              <w:t xml:space="preserve"> для всех Экспонентов.</w:t>
            </w:r>
            <w:r w:rsidR="003D47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/>
                <w:bCs/>
                <w:i/>
                <w:sz w:val="24"/>
                <w:szCs w:val="24"/>
              </w:rPr>
              <w:t>Включает:</w:t>
            </w:r>
            <w:r w:rsidRPr="00924C22">
              <w:rPr>
                <w:bCs/>
                <w:i/>
                <w:sz w:val="24"/>
                <w:szCs w:val="24"/>
              </w:rPr>
              <w:t xml:space="preserve"> общие организационные расходы,</w:t>
            </w:r>
          </w:p>
          <w:p w:rsidR="003D47BF" w:rsidRDefault="00E04D48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2  </w:t>
            </w:r>
            <w:r w:rsidR="00EB7B01" w:rsidRPr="00924C22">
              <w:rPr>
                <w:bCs/>
                <w:i/>
                <w:sz w:val="24"/>
                <w:szCs w:val="24"/>
              </w:rPr>
              <w:t>приглашения на официальный</w:t>
            </w:r>
            <w:r w:rsidR="003D47BF">
              <w:rPr>
                <w:bCs/>
                <w:i/>
                <w:sz w:val="24"/>
                <w:szCs w:val="24"/>
              </w:rPr>
              <w:t xml:space="preserve"> </w:t>
            </w:r>
            <w:r w:rsidR="00EB7B01" w:rsidRPr="00924C22">
              <w:rPr>
                <w:bCs/>
                <w:i/>
                <w:sz w:val="24"/>
                <w:szCs w:val="24"/>
              </w:rPr>
              <w:t xml:space="preserve">прием (бизнес-коктейль) по случаю </w:t>
            </w:r>
          </w:p>
          <w:p w:rsidR="007133FA" w:rsidRDefault="00EB7B01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открытия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 xml:space="preserve"> выставки, </w:t>
            </w:r>
            <w:r>
              <w:rPr>
                <w:bCs/>
                <w:i/>
                <w:sz w:val="24"/>
                <w:szCs w:val="24"/>
              </w:rPr>
              <w:t>15</w:t>
            </w:r>
            <w:r w:rsidRPr="00924C22">
              <w:rPr>
                <w:bCs/>
                <w:i/>
                <w:sz w:val="24"/>
                <w:szCs w:val="24"/>
              </w:rPr>
              <w:t xml:space="preserve"> пригласительных билетов на выставку, 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924C22">
              <w:rPr>
                <w:bCs/>
                <w:i/>
                <w:sz w:val="24"/>
                <w:szCs w:val="24"/>
              </w:rPr>
              <w:t xml:space="preserve"> служебны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</w:p>
          <w:p w:rsidR="007133FA" w:rsidRDefault="00EB7B01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пропуск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бейдж</w:t>
            </w:r>
            <w:r w:rsidR="007133FA"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>), рекламное обслуживание,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>размещение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>информации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24C22">
              <w:rPr>
                <w:bCs/>
                <w:i/>
                <w:sz w:val="24"/>
                <w:szCs w:val="24"/>
              </w:rPr>
              <w:t>об</w:t>
            </w:r>
            <w:proofErr w:type="gramEnd"/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</w:p>
          <w:p w:rsidR="007133FA" w:rsidRDefault="00EB7B01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Экспоненте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>в электронной версии каталога выставки и на сайте Организатора</w:t>
            </w:r>
            <w:r>
              <w:rPr>
                <w:bCs/>
                <w:i/>
                <w:sz w:val="24"/>
                <w:szCs w:val="24"/>
              </w:rPr>
              <w:t xml:space="preserve">, </w:t>
            </w:r>
          </w:p>
          <w:p w:rsidR="007133FA" w:rsidRDefault="00EB7B01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 xml:space="preserve">уборку проходов между стендами (уборка стендов заказывается </w:t>
            </w:r>
            <w:proofErr w:type="gramEnd"/>
          </w:p>
          <w:p w:rsidR="00EB7B01" w:rsidRPr="007133FA" w:rsidRDefault="00EB7B01" w:rsidP="003D47BF">
            <w:pPr>
              <w:pStyle w:val="a9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индивидуально),</w:t>
            </w:r>
            <w:r w:rsidR="007133F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размещение  купона предприятия в </w:t>
            </w:r>
            <w:r w:rsidR="007133FA">
              <w:rPr>
                <w:bCs/>
                <w:i/>
                <w:sz w:val="24"/>
                <w:szCs w:val="24"/>
              </w:rPr>
              <w:t>бонусной</w:t>
            </w:r>
            <w:r>
              <w:rPr>
                <w:bCs/>
                <w:i/>
                <w:sz w:val="24"/>
                <w:szCs w:val="24"/>
              </w:rPr>
              <w:t xml:space="preserve"> книжке</w:t>
            </w:r>
            <w:r w:rsidR="007133FA">
              <w:rPr>
                <w:bCs/>
                <w:i/>
                <w:sz w:val="24"/>
                <w:szCs w:val="24"/>
              </w:rPr>
              <w:t>-купоне)</w:t>
            </w:r>
          </w:p>
        </w:tc>
        <w:tc>
          <w:tcPr>
            <w:tcW w:w="1559" w:type="dxa"/>
          </w:tcPr>
          <w:p w:rsidR="00EB7B01" w:rsidRPr="006070F9" w:rsidRDefault="00EB7B01" w:rsidP="00586533">
            <w:pPr>
              <w:pStyle w:val="a9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070F9">
              <w:rPr>
                <w:b/>
                <w:bCs/>
                <w:sz w:val="24"/>
                <w:szCs w:val="24"/>
              </w:rPr>
              <w:t xml:space="preserve">0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133FA" w:rsidRDefault="007133FA" w:rsidP="00EB7B01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002060"/>
          <w:sz w:val="24"/>
          <w:szCs w:val="24"/>
        </w:rPr>
      </w:pPr>
    </w:p>
    <w:p w:rsidR="00EB7B01" w:rsidRPr="008C7C45" w:rsidRDefault="00EB7B01" w:rsidP="00EB7B01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002060"/>
          <w:sz w:val="24"/>
          <w:szCs w:val="24"/>
        </w:rPr>
      </w:pPr>
      <w:r w:rsidRPr="008C7C45">
        <w:rPr>
          <w:b/>
          <w:bCs/>
          <w:color w:val="002060"/>
          <w:sz w:val="24"/>
          <w:szCs w:val="24"/>
        </w:rPr>
        <w:t>Условия предоставления скидок:</w:t>
      </w:r>
    </w:p>
    <w:p w:rsidR="003E5BF5" w:rsidRPr="00F10D5E" w:rsidRDefault="00184CA2" w:rsidP="007133FA">
      <w:pPr>
        <w:pStyle w:val="a9"/>
        <w:tabs>
          <w:tab w:val="clear" w:pos="4153"/>
          <w:tab w:val="clear" w:pos="8306"/>
        </w:tabs>
        <w:ind w:left="-709" w:right="-284"/>
        <w:rPr>
          <w:b/>
          <w:bCs/>
          <w:sz w:val="24"/>
          <w:szCs w:val="24"/>
        </w:rPr>
      </w:pPr>
      <w:r w:rsidRPr="00F10D5E">
        <w:rPr>
          <w:b/>
          <w:bCs/>
          <w:sz w:val="24"/>
          <w:szCs w:val="24"/>
        </w:rPr>
        <w:t>При заключении договора до 01.</w:t>
      </w:r>
      <w:r w:rsidR="006C41F2" w:rsidRPr="00F10D5E">
        <w:rPr>
          <w:b/>
          <w:bCs/>
          <w:sz w:val="24"/>
          <w:szCs w:val="24"/>
        </w:rPr>
        <w:t>0</w:t>
      </w:r>
      <w:r w:rsidR="00B413D4" w:rsidRPr="00F10D5E">
        <w:rPr>
          <w:b/>
          <w:bCs/>
          <w:sz w:val="24"/>
          <w:szCs w:val="24"/>
        </w:rPr>
        <w:t>1</w:t>
      </w:r>
      <w:r w:rsidRPr="00F10D5E">
        <w:rPr>
          <w:b/>
          <w:bCs/>
          <w:sz w:val="24"/>
          <w:szCs w:val="24"/>
        </w:rPr>
        <w:t>.</w:t>
      </w:r>
      <w:r w:rsidR="006C41F2" w:rsidRPr="00F10D5E">
        <w:rPr>
          <w:b/>
          <w:bCs/>
          <w:sz w:val="24"/>
          <w:szCs w:val="24"/>
        </w:rPr>
        <w:t>201</w:t>
      </w:r>
      <w:r w:rsidR="00B413D4" w:rsidRPr="00F10D5E">
        <w:rPr>
          <w:b/>
          <w:bCs/>
          <w:sz w:val="24"/>
          <w:szCs w:val="24"/>
        </w:rPr>
        <w:t>6</w:t>
      </w:r>
      <w:r w:rsidR="006C41F2" w:rsidRPr="00F10D5E">
        <w:rPr>
          <w:b/>
          <w:bCs/>
          <w:sz w:val="24"/>
          <w:szCs w:val="24"/>
        </w:rPr>
        <w:t xml:space="preserve">г. предоставляется скидка </w:t>
      </w:r>
      <w:r w:rsidR="00AF1844" w:rsidRPr="00EB7B01">
        <w:rPr>
          <w:b/>
          <w:bCs/>
          <w:color w:val="244061" w:themeColor="accent1" w:themeShade="80"/>
          <w:sz w:val="24"/>
          <w:szCs w:val="24"/>
        </w:rPr>
        <w:t>2</w:t>
      </w:r>
      <w:r w:rsidR="006C41F2" w:rsidRPr="00EB7B01">
        <w:rPr>
          <w:b/>
          <w:bCs/>
          <w:color w:val="244061" w:themeColor="accent1" w:themeShade="80"/>
          <w:sz w:val="24"/>
          <w:szCs w:val="24"/>
        </w:rPr>
        <w:t>0</w:t>
      </w:r>
      <w:r w:rsidR="006C41F2" w:rsidRPr="00F10D5E">
        <w:rPr>
          <w:b/>
          <w:bCs/>
          <w:sz w:val="24"/>
          <w:szCs w:val="24"/>
        </w:rPr>
        <w:t>% от стоимости необорудованной площади.</w:t>
      </w:r>
    </w:p>
    <w:p w:rsidR="00F10D5E" w:rsidRPr="00F10D5E" w:rsidRDefault="00F10D5E" w:rsidP="007133FA">
      <w:pPr>
        <w:pStyle w:val="a9"/>
        <w:tabs>
          <w:tab w:val="clear" w:pos="4153"/>
          <w:tab w:val="clear" w:pos="8306"/>
        </w:tabs>
        <w:ind w:left="-709" w:right="-284"/>
        <w:rPr>
          <w:b/>
          <w:bCs/>
          <w:sz w:val="24"/>
          <w:szCs w:val="24"/>
        </w:rPr>
      </w:pPr>
      <w:r w:rsidRPr="00F10D5E">
        <w:rPr>
          <w:b/>
          <w:bCs/>
          <w:sz w:val="24"/>
          <w:szCs w:val="24"/>
        </w:rPr>
        <w:t xml:space="preserve">При заключении договора до 01.03.2016г. предоставляется скидка </w:t>
      </w:r>
      <w:r w:rsidRPr="00EB7B01">
        <w:rPr>
          <w:b/>
          <w:bCs/>
          <w:color w:val="244061" w:themeColor="accent1" w:themeShade="80"/>
          <w:sz w:val="24"/>
          <w:szCs w:val="24"/>
        </w:rPr>
        <w:t>10</w:t>
      </w:r>
      <w:r w:rsidRPr="00F10D5E">
        <w:rPr>
          <w:b/>
          <w:bCs/>
          <w:sz w:val="24"/>
          <w:szCs w:val="24"/>
        </w:rPr>
        <w:t>% от стоимости необорудованной площади.</w:t>
      </w:r>
    </w:p>
    <w:p w:rsidR="00EB7B01" w:rsidRDefault="00EB7B01" w:rsidP="0071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Стенд площадью свыше 12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EB7B01" w:rsidRDefault="00EB7B01" w:rsidP="0071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Стенд 18-25кв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EB7B01" w:rsidRDefault="00EB7B01" w:rsidP="0071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Стенд 26-40 кв.м.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EB7B01" w:rsidRDefault="00EB7B01" w:rsidP="0071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Стенд свыше 41 кв.м.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EB7B01" w:rsidRDefault="00EB7B01" w:rsidP="0071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Скидки </w:t>
      </w:r>
      <w:r w:rsidR="007133FA">
        <w:rPr>
          <w:rFonts w:ascii="Times New Roman" w:hAnsi="Times New Roman" w:cs="Times New Roman"/>
          <w:b/>
          <w:sz w:val="24"/>
          <w:szCs w:val="24"/>
        </w:rPr>
        <w:t xml:space="preserve">суммируются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предоставляются от стоимости </w:t>
      </w:r>
      <w:r w:rsidR="007133FA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b/>
          <w:sz w:val="24"/>
          <w:szCs w:val="24"/>
        </w:rPr>
        <w:t>необорудованной площади</w:t>
      </w:r>
    </w:p>
    <w:p w:rsidR="003A73EB" w:rsidRDefault="003A73EB" w:rsidP="00FF0AEF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3A73EB" w:rsidRDefault="003A73EB" w:rsidP="00FF0AEF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3A73EB" w:rsidRDefault="003A73EB" w:rsidP="00FF0AEF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3A73EB" w:rsidRDefault="003A73EB" w:rsidP="00FF0AEF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7133FA" w:rsidRDefault="007133FA" w:rsidP="00FF0AEF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FF0AEF" w:rsidRPr="003D47BF" w:rsidRDefault="00FF0AEF" w:rsidP="00FF0AEF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3D47BF">
        <w:rPr>
          <w:b/>
          <w:bCs/>
          <w:color w:val="244061" w:themeColor="accent1" w:themeShade="80"/>
          <w:sz w:val="28"/>
          <w:szCs w:val="28"/>
        </w:rPr>
        <w:lastRenderedPageBreak/>
        <w:t>Заочное участие</w:t>
      </w:r>
    </w:p>
    <w:p w:rsidR="00EB7B01" w:rsidRPr="00924C22" w:rsidRDefault="007133FA" w:rsidP="007133FA">
      <w:pPr>
        <w:pStyle w:val="a9"/>
        <w:tabs>
          <w:tab w:val="clear" w:pos="4153"/>
          <w:tab w:val="clear" w:pos="8306"/>
        </w:tabs>
        <w:ind w:right="-28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EB7B01" w:rsidRPr="00924C22">
        <w:rPr>
          <w:b/>
          <w:bCs/>
          <w:i/>
          <w:sz w:val="24"/>
          <w:szCs w:val="24"/>
        </w:rPr>
        <w:t>(+ 20% НДС)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9"/>
        <w:gridCol w:w="3725"/>
      </w:tblGrid>
      <w:tr w:rsidR="00FF0AEF" w:rsidRPr="00F10D5E" w:rsidTr="00B54538">
        <w:trPr>
          <w:trHeight w:val="1085"/>
        </w:trPr>
        <w:tc>
          <w:tcPr>
            <w:tcW w:w="6589" w:type="dxa"/>
          </w:tcPr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Cs/>
                <w:i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 xml:space="preserve">Размещение информации в электронной версии каталога выставки </w:t>
            </w:r>
            <w:r w:rsidRPr="00F10D5E">
              <w:rPr>
                <w:bCs/>
                <w:i/>
                <w:sz w:val="24"/>
                <w:szCs w:val="24"/>
              </w:rPr>
              <w:t xml:space="preserve">(на </w:t>
            </w:r>
            <w:r w:rsidRPr="00F10D5E">
              <w:rPr>
                <w:bCs/>
                <w:i/>
                <w:sz w:val="24"/>
                <w:szCs w:val="24"/>
                <w:lang w:val="en-US"/>
              </w:rPr>
              <w:t>CD</w:t>
            </w:r>
            <w:r w:rsidRPr="00F10D5E">
              <w:rPr>
                <w:bCs/>
                <w:i/>
                <w:sz w:val="24"/>
                <w:szCs w:val="24"/>
              </w:rPr>
              <w:t>)</w:t>
            </w:r>
          </w:p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 xml:space="preserve">Размещение </w:t>
            </w:r>
            <w:proofErr w:type="spellStart"/>
            <w:r w:rsidRPr="00F10D5E">
              <w:rPr>
                <w:bCs/>
                <w:sz w:val="24"/>
                <w:szCs w:val="24"/>
              </w:rPr>
              <w:t>полноцветной</w:t>
            </w:r>
            <w:proofErr w:type="spellEnd"/>
            <w:r w:rsidRPr="00F10D5E">
              <w:rPr>
                <w:bCs/>
                <w:sz w:val="24"/>
                <w:szCs w:val="24"/>
              </w:rPr>
              <w:t xml:space="preserve"> рекламы на странице каталога </w:t>
            </w:r>
            <w:r w:rsidRPr="00F10D5E">
              <w:rPr>
                <w:bCs/>
                <w:i/>
                <w:sz w:val="24"/>
                <w:szCs w:val="24"/>
              </w:rPr>
              <w:t>(1-4-я страница)</w:t>
            </w:r>
          </w:p>
        </w:tc>
        <w:tc>
          <w:tcPr>
            <w:tcW w:w="3725" w:type="dxa"/>
          </w:tcPr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…………………...</w:t>
            </w:r>
            <w:r w:rsidR="007A32FF">
              <w:rPr>
                <w:b/>
                <w:bCs/>
                <w:sz w:val="24"/>
                <w:szCs w:val="24"/>
                <w:highlight w:val="lightGray"/>
              </w:rPr>
              <w:t>50</w:t>
            </w:r>
            <w:r w:rsidRPr="00F10D5E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F10D5E">
              <w:rPr>
                <w:b/>
                <w:bCs/>
                <w:sz w:val="24"/>
                <w:szCs w:val="24"/>
                <w:highlight w:val="lightGray"/>
                <w:lang w:val="en-US"/>
              </w:rPr>
              <w:t>EUR</w:t>
            </w:r>
            <w:r w:rsidRPr="00F10D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FF0AEF" w:rsidRPr="00F10D5E" w:rsidRDefault="00FF0AEF" w:rsidP="007A32FF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……………….. …</w:t>
            </w:r>
            <w:r w:rsidRPr="00F10D5E">
              <w:rPr>
                <w:b/>
                <w:bCs/>
                <w:sz w:val="24"/>
                <w:szCs w:val="24"/>
                <w:highlight w:val="lightGray"/>
              </w:rPr>
              <w:t xml:space="preserve">80 </w:t>
            </w:r>
            <w:r w:rsidRPr="00F10D5E">
              <w:rPr>
                <w:b/>
                <w:bCs/>
                <w:sz w:val="24"/>
                <w:szCs w:val="24"/>
                <w:highlight w:val="lightGray"/>
                <w:lang w:val="en-US"/>
              </w:rPr>
              <w:t>EUR</w:t>
            </w:r>
          </w:p>
        </w:tc>
      </w:tr>
      <w:tr w:rsidR="00FF0AEF" w:rsidRPr="00F10D5E" w:rsidTr="007A32FF">
        <w:trPr>
          <w:trHeight w:val="560"/>
        </w:trPr>
        <w:tc>
          <w:tcPr>
            <w:tcW w:w="6589" w:type="dxa"/>
          </w:tcPr>
          <w:p w:rsidR="00FF0AEF" w:rsidRPr="00F10D5E" w:rsidRDefault="00FF0AEF" w:rsidP="007A32F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 xml:space="preserve">Рабочее место для представления рекламно-информационных материалов </w:t>
            </w:r>
            <w:r w:rsidRPr="00F10D5E">
              <w:rPr>
                <w:bCs/>
                <w:i/>
                <w:sz w:val="24"/>
                <w:szCs w:val="24"/>
              </w:rPr>
              <w:t>(аренда стола и стула)</w:t>
            </w:r>
          </w:p>
        </w:tc>
        <w:tc>
          <w:tcPr>
            <w:tcW w:w="3725" w:type="dxa"/>
          </w:tcPr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………..............….</w:t>
            </w:r>
            <w:r w:rsidRPr="00F10D5E">
              <w:rPr>
                <w:b/>
                <w:bCs/>
                <w:sz w:val="24"/>
                <w:szCs w:val="24"/>
                <w:highlight w:val="lightGray"/>
              </w:rPr>
              <w:t xml:space="preserve">120 </w:t>
            </w:r>
            <w:r w:rsidRPr="00F10D5E">
              <w:rPr>
                <w:b/>
                <w:bCs/>
                <w:sz w:val="24"/>
                <w:szCs w:val="24"/>
                <w:highlight w:val="lightGray"/>
                <w:lang w:val="en-US"/>
              </w:rPr>
              <w:t>EUR</w:t>
            </w:r>
            <w:r w:rsidRPr="00F10D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0AEF" w:rsidRPr="00F10D5E" w:rsidTr="00836BA3">
        <w:tc>
          <w:tcPr>
            <w:tcW w:w="6589" w:type="dxa"/>
          </w:tcPr>
          <w:p w:rsidR="00FF0AEF" w:rsidRPr="00F10D5E" w:rsidRDefault="00FF0AEF" w:rsidP="007A32F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 xml:space="preserve">Размещение информационных материалов </w:t>
            </w:r>
            <w:r w:rsidRPr="00F10D5E">
              <w:rPr>
                <w:bCs/>
                <w:i/>
                <w:sz w:val="24"/>
                <w:szCs w:val="24"/>
              </w:rPr>
              <w:t>(на информационном стенде "Белинтерэкспо")</w:t>
            </w:r>
          </w:p>
        </w:tc>
        <w:tc>
          <w:tcPr>
            <w:tcW w:w="3725" w:type="dxa"/>
          </w:tcPr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……………….. …</w:t>
            </w:r>
            <w:r w:rsidRPr="00F10D5E">
              <w:rPr>
                <w:b/>
                <w:bCs/>
                <w:sz w:val="24"/>
                <w:szCs w:val="24"/>
                <w:highlight w:val="lightGray"/>
              </w:rPr>
              <w:t xml:space="preserve">60 </w:t>
            </w:r>
            <w:r w:rsidRPr="00F10D5E">
              <w:rPr>
                <w:b/>
                <w:bCs/>
                <w:sz w:val="24"/>
                <w:szCs w:val="24"/>
                <w:highlight w:val="lightGray"/>
                <w:lang w:val="en-US"/>
              </w:rPr>
              <w:t>EUR</w:t>
            </w:r>
            <w:r w:rsidRPr="00F10D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0AEF" w:rsidRPr="00F10D5E" w:rsidTr="00836BA3">
        <w:tc>
          <w:tcPr>
            <w:tcW w:w="6589" w:type="dxa"/>
          </w:tcPr>
          <w:p w:rsidR="00FF0AEF" w:rsidRPr="00F10D5E" w:rsidRDefault="00FF0AEF" w:rsidP="007A32F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Размещение рекламного щита и планшетов в выставочном зале /за 1 м</w:t>
            </w:r>
            <w:proofErr w:type="gramStart"/>
            <w:r w:rsidRPr="00F10D5E">
              <w:rPr>
                <w:bCs/>
                <w:sz w:val="24"/>
                <w:szCs w:val="24"/>
              </w:rPr>
              <w:t>2</w:t>
            </w:r>
            <w:proofErr w:type="gramEnd"/>
            <w:r w:rsidRPr="00F10D5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3725" w:type="dxa"/>
          </w:tcPr>
          <w:p w:rsidR="00FF0AEF" w:rsidRPr="00F10D5E" w:rsidRDefault="00FF0AEF" w:rsidP="007A32FF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………..............….</w:t>
            </w:r>
            <w:r w:rsidR="00EB7B01">
              <w:rPr>
                <w:b/>
                <w:bCs/>
                <w:sz w:val="24"/>
                <w:szCs w:val="24"/>
                <w:highlight w:val="lightGray"/>
              </w:rPr>
              <w:t>80</w:t>
            </w:r>
            <w:r w:rsidRPr="00F10D5E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F10D5E">
              <w:rPr>
                <w:b/>
                <w:bCs/>
                <w:sz w:val="24"/>
                <w:szCs w:val="24"/>
                <w:highlight w:val="lightGray"/>
                <w:lang w:val="en-US"/>
              </w:rPr>
              <w:t>EUR</w:t>
            </w:r>
            <w:r w:rsidRPr="00F10D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0AEF" w:rsidRPr="00F10D5E" w:rsidTr="00836BA3">
        <w:tc>
          <w:tcPr>
            <w:tcW w:w="6589" w:type="dxa"/>
          </w:tcPr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 xml:space="preserve">Раздача информационных материалов для участников и посетителей выставки </w:t>
            </w:r>
            <w:r w:rsidRPr="00F10D5E">
              <w:rPr>
                <w:bCs/>
                <w:i/>
                <w:sz w:val="24"/>
                <w:szCs w:val="24"/>
              </w:rPr>
              <w:t>(своими силами)</w:t>
            </w:r>
          </w:p>
        </w:tc>
        <w:tc>
          <w:tcPr>
            <w:tcW w:w="3725" w:type="dxa"/>
          </w:tcPr>
          <w:p w:rsidR="00FF0AEF" w:rsidRPr="00F10D5E" w:rsidRDefault="00FF0AEF" w:rsidP="00836BA3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F10D5E">
              <w:rPr>
                <w:bCs/>
                <w:sz w:val="24"/>
                <w:szCs w:val="24"/>
              </w:rPr>
              <w:t>…………………...</w:t>
            </w:r>
            <w:r w:rsidRPr="00F10D5E">
              <w:rPr>
                <w:b/>
                <w:bCs/>
                <w:sz w:val="24"/>
                <w:szCs w:val="24"/>
                <w:highlight w:val="lightGray"/>
              </w:rPr>
              <w:t xml:space="preserve">75 </w:t>
            </w:r>
            <w:r w:rsidRPr="00F10D5E">
              <w:rPr>
                <w:b/>
                <w:bCs/>
                <w:sz w:val="24"/>
                <w:szCs w:val="24"/>
                <w:highlight w:val="lightGray"/>
                <w:lang w:val="en-US"/>
              </w:rPr>
              <w:t>EUR</w:t>
            </w:r>
            <w:r w:rsidRPr="00F10D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F0AEF" w:rsidRPr="00F10D5E" w:rsidRDefault="00FF0AEF" w:rsidP="007A32FF">
      <w:pPr>
        <w:pStyle w:val="1"/>
        <w:rPr>
          <w:rFonts w:ascii="Times New Roman" w:hAnsi="Times New Roman"/>
          <w:i/>
          <w:szCs w:val="24"/>
          <w:lang w:val="ru-RU"/>
        </w:rPr>
      </w:pPr>
      <w:r w:rsidRPr="00F10D5E">
        <w:rPr>
          <w:rFonts w:ascii="Times New Roman" w:hAnsi="Times New Roman"/>
          <w:i/>
          <w:szCs w:val="24"/>
          <w:lang w:val="ru-RU"/>
        </w:rPr>
        <w:t>Все Экспоненты заочного участия вносятся в официальный список участников выставки</w:t>
      </w:r>
    </w:p>
    <w:p w:rsidR="007133FA" w:rsidRDefault="007133FA" w:rsidP="00AF1844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A04" w:rsidRPr="00F10D5E" w:rsidRDefault="00F12A04" w:rsidP="00AF1844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РАБОТЫ ВЫСТАВКИ:</w:t>
      </w:r>
    </w:p>
    <w:p w:rsidR="00F12A04" w:rsidRPr="007A32FF" w:rsidRDefault="00AF1844" w:rsidP="00AF1844">
      <w:pPr>
        <w:shd w:val="clear" w:color="auto" w:fill="FFFFFF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F10D5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</w:t>
      </w:r>
      <w:r w:rsidR="00B413D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12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.05.201</w:t>
      </w:r>
      <w:r w:rsidR="00B413D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6 – 10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.00-</w:t>
      </w:r>
      <w:r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19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.00</w:t>
      </w:r>
    </w:p>
    <w:p w:rsidR="00F12A04" w:rsidRPr="007A32FF" w:rsidRDefault="00AF1844" w:rsidP="00AF1844">
      <w:pPr>
        <w:shd w:val="clear" w:color="auto" w:fill="FFFFFF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       </w:t>
      </w:r>
      <w:r w:rsidR="00B413D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13.05.2016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– 1</w:t>
      </w:r>
      <w:r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0.00-19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.00</w:t>
      </w:r>
    </w:p>
    <w:p w:rsidR="00F12A04" w:rsidRPr="007A32FF" w:rsidRDefault="00AF1844" w:rsidP="00AF1844">
      <w:pPr>
        <w:shd w:val="clear" w:color="auto" w:fill="FFFFFF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         </w:t>
      </w:r>
      <w:r w:rsidR="00B413D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14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.05.201</w:t>
      </w:r>
      <w:r w:rsidR="00B413D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6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 xml:space="preserve"> – 1</w:t>
      </w:r>
      <w:r w:rsidR="00B413D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0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.00-1</w:t>
      </w:r>
      <w:r w:rsidR="00DB6321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6</w:t>
      </w:r>
      <w:r w:rsidR="00F12A04" w:rsidRPr="007A32F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.00</w:t>
      </w:r>
    </w:p>
    <w:p w:rsidR="00FF0AEF" w:rsidRPr="00F10D5E" w:rsidRDefault="00FF0AEF" w:rsidP="00AF1844">
      <w:pPr>
        <w:shd w:val="clear" w:color="auto" w:fill="FFFFFF"/>
        <w:spacing w:after="0" w:line="240" w:lineRule="auto"/>
        <w:ind w:left="-1134" w:right="-28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B01" w:rsidRPr="00F10D5E" w:rsidRDefault="00EB7B01" w:rsidP="00EB7B01">
      <w:pPr>
        <w:shd w:val="clear" w:color="auto" w:fill="FFFFFF"/>
        <w:spacing w:after="0" w:line="240" w:lineRule="auto"/>
        <w:ind w:left="-1134" w:right="-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D5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вопросам участия в выставке, а также проведения семинаров, мастер-классов и показательных выступлений, пожалуйста, обращайтесь: </w:t>
      </w:r>
      <w:r w:rsidRPr="00F10D5E">
        <w:rPr>
          <w:rFonts w:ascii="Times New Roman" w:hAnsi="Times New Roman" w:cs="Times New Roman"/>
          <w:bCs/>
          <w:color w:val="000000"/>
          <w:sz w:val="24"/>
          <w:szCs w:val="24"/>
        </w:rPr>
        <w:t>Ольга Молодцова</w:t>
      </w:r>
      <w:r w:rsidRPr="00F10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hyperlink r:id="rId15" w:history="1">
        <w:r w:rsidRPr="00F10D5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om</w:t>
        </w:r>
        <w:r w:rsidRPr="00F10D5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Pr="00F10D5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belinterexpo</w:t>
        </w:r>
        <w:r w:rsidRPr="00F10D5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F10D5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by</w:t>
        </w:r>
      </w:hyperlink>
    </w:p>
    <w:p w:rsidR="00EB7B01" w:rsidRPr="00F10D5E" w:rsidRDefault="00EB7B01" w:rsidP="00EB7B01">
      <w:pPr>
        <w:shd w:val="clear" w:color="auto" w:fill="FFFFFF"/>
        <w:spacing w:after="0" w:line="240" w:lineRule="auto"/>
        <w:ind w:left="-1134" w:right="-284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D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тел./факс: + 375 17 290-72-57, +375 44 717-17-30  </w:t>
      </w:r>
      <w:r w:rsidRPr="00F10D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F10D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B7B01" w:rsidRPr="00F10D5E" w:rsidRDefault="00EB7B01" w:rsidP="00EB7B01">
      <w:pPr>
        <w:pStyle w:val="a4"/>
        <w:shd w:val="clear" w:color="auto" w:fill="FFFFFF"/>
        <w:spacing w:before="0" w:beforeAutospacing="0" w:after="0" w:afterAutospacing="0"/>
        <w:ind w:left="720" w:right="-284"/>
        <w:textAlignment w:val="baseline"/>
        <w:rPr>
          <w:b/>
          <w:color w:val="000000"/>
        </w:rPr>
      </w:pPr>
      <w:r w:rsidRPr="00F10D5E">
        <w:rPr>
          <w:bCs/>
          <w:color w:val="000000"/>
        </w:rPr>
        <w:t xml:space="preserve">                                               </w:t>
      </w:r>
      <w:r w:rsidRPr="00F10D5E">
        <w:rPr>
          <w:b/>
          <w:color w:val="000000"/>
        </w:rPr>
        <w:t xml:space="preserve">                                                           </w:t>
      </w:r>
    </w:p>
    <w:p w:rsidR="00EB7B01" w:rsidRPr="00F10D5E" w:rsidRDefault="00EB7B01" w:rsidP="00EB7B0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10D5E">
        <w:rPr>
          <w:b/>
          <w:color w:val="000000"/>
          <w:lang w:val="en-US"/>
        </w:rPr>
        <w:t>WWW</w:t>
      </w:r>
      <w:r w:rsidRPr="00F10D5E">
        <w:rPr>
          <w:b/>
          <w:color w:val="000000"/>
        </w:rPr>
        <w:t>.</w:t>
      </w:r>
      <w:r w:rsidRPr="00F10D5E">
        <w:rPr>
          <w:b/>
          <w:color w:val="000000"/>
          <w:lang w:val="en-US"/>
        </w:rPr>
        <w:t>BELINTEREXPO</w:t>
      </w:r>
      <w:r w:rsidRPr="00F10D5E">
        <w:rPr>
          <w:b/>
          <w:color w:val="000000"/>
        </w:rPr>
        <w:t>.</w:t>
      </w:r>
      <w:r w:rsidRPr="00F10D5E">
        <w:rPr>
          <w:b/>
          <w:color w:val="000000"/>
          <w:lang w:val="en-US"/>
        </w:rPr>
        <w:t>BY</w:t>
      </w:r>
    </w:p>
    <w:p w:rsidR="005A1933" w:rsidRPr="00EB7B01" w:rsidRDefault="005A1933" w:rsidP="00EB7B01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sectPr w:rsidR="005A1933" w:rsidRPr="00EB7B01" w:rsidSect="001F33F2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F13"/>
    <w:multiLevelType w:val="multilevel"/>
    <w:tmpl w:val="4D9A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0449"/>
    <w:multiLevelType w:val="hybridMultilevel"/>
    <w:tmpl w:val="C7D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4238"/>
    <w:multiLevelType w:val="hybridMultilevel"/>
    <w:tmpl w:val="2AD4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1897"/>
    <w:multiLevelType w:val="hybridMultilevel"/>
    <w:tmpl w:val="2CB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7355"/>
    <w:multiLevelType w:val="multilevel"/>
    <w:tmpl w:val="8754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179EE"/>
    <w:multiLevelType w:val="hybridMultilevel"/>
    <w:tmpl w:val="AF0037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17565"/>
    <w:multiLevelType w:val="hybridMultilevel"/>
    <w:tmpl w:val="DECC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7C06"/>
    <w:multiLevelType w:val="multilevel"/>
    <w:tmpl w:val="9BE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D3A"/>
    <w:multiLevelType w:val="hybridMultilevel"/>
    <w:tmpl w:val="E6447006"/>
    <w:lvl w:ilvl="0" w:tplc="0419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56EE3AC7"/>
    <w:multiLevelType w:val="multilevel"/>
    <w:tmpl w:val="4AB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333D4"/>
    <w:multiLevelType w:val="multilevel"/>
    <w:tmpl w:val="F9B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B0DDF"/>
    <w:multiLevelType w:val="multilevel"/>
    <w:tmpl w:val="CA7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23DA0"/>
    <w:multiLevelType w:val="multilevel"/>
    <w:tmpl w:val="ACD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320CD"/>
    <w:multiLevelType w:val="multilevel"/>
    <w:tmpl w:val="22B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042A3"/>
    <w:multiLevelType w:val="hybridMultilevel"/>
    <w:tmpl w:val="E6B8E25C"/>
    <w:lvl w:ilvl="0" w:tplc="C7EA04BC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5">
    <w:nsid w:val="752F4D50"/>
    <w:multiLevelType w:val="multilevel"/>
    <w:tmpl w:val="61E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96479"/>
    <w:multiLevelType w:val="multilevel"/>
    <w:tmpl w:val="738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317"/>
    <w:rsid w:val="00027D0A"/>
    <w:rsid w:val="000348FC"/>
    <w:rsid w:val="00057577"/>
    <w:rsid w:val="00060E71"/>
    <w:rsid w:val="00082AC0"/>
    <w:rsid w:val="000B3C2C"/>
    <w:rsid w:val="000B68C1"/>
    <w:rsid w:val="000D5EA2"/>
    <w:rsid w:val="00106E72"/>
    <w:rsid w:val="00120D5D"/>
    <w:rsid w:val="00135B7A"/>
    <w:rsid w:val="00171CAE"/>
    <w:rsid w:val="00184CA2"/>
    <w:rsid w:val="001A3317"/>
    <w:rsid w:val="001B457F"/>
    <w:rsid w:val="001C6014"/>
    <w:rsid w:val="001C7AEE"/>
    <w:rsid w:val="001D231B"/>
    <w:rsid w:val="001D6ED6"/>
    <w:rsid w:val="001F33F2"/>
    <w:rsid w:val="00201608"/>
    <w:rsid w:val="00202106"/>
    <w:rsid w:val="00245C39"/>
    <w:rsid w:val="00255591"/>
    <w:rsid w:val="00275902"/>
    <w:rsid w:val="002A3DD7"/>
    <w:rsid w:val="002A611A"/>
    <w:rsid w:val="002E15EC"/>
    <w:rsid w:val="002E4657"/>
    <w:rsid w:val="003141EC"/>
    <w:rsid w:val="00323080"/>
    <w:rsid w:val="00325BBC"/>
    <w:rsid w:val="003430BA"/>
    <w:rsid w:val="003571B4"/>
    <w:rsid w:val="003A717C"/>
    <w:rsid w:val="003A73EB"/>
    <w:rsid w:val="003C2904"/>
    <w:rsid w:val="003D10DA"/>
    <w:rsid w:val="003D1B85"/>
    <w:rsid w:val="003D4235"/>
    <w:rsid w:val="003D47BF"/>
    <w:rsid w:val="003E5BF5"/>
    <w:rsid w:val="003F28EE"/>
    <w:rsid w:val="00403767"/>
    <w:rsid w:val="00410B9C"/>
    <w:rsid w:val="00440D65"/>
    <w:rsid w:val="004845B6"/>
    <w:rsid w:val="004945DE"/>
    <w:rsid w:val="0049530F"/>
    <w:rsid w:val="00495C89"/>
    <w:rsid w:val="004A3134"/>
    <w:rsid w:val="004A3CCC"/>
    <w:rsid w:val="004D6B5A"/>
    <w:rsid w:val="004E1834"/>
    <w:rsid w:val="004F1FF9"/>
    <w:rsid w:val="00502F4E"/>
    <w:rsid w:val="00515711"/>
    <w:rsid w:val="00524721"/>
    <w:rsid w:val="00541A76"/>
    <w:rsid w:val="00544E1E"/>
    <w:rsid w:val="00546FB2"/>
    <w:rsid w:val="005547AE"/>
    <w:rsid w:val="005A1933"/>
    <w:rsid w:val="005B7102"/>
    <w:rsid w:val="005C6C85"/>
    <w:rsid w:val="005F5510"/>
    <w:rsid w:val="00603150"/>
    <w:rsid w:val="0061782D"/>
    <w:rsid w:val="006244E4"/>
    <w:rsid w:val="00624C90"/>
    <w:rsid w:val="006579B2"/>
    <w:rsid w:val="006622AD"/>
    <w:rsid w:val="006646E6"/>
    <w:rsid w:val="006750A2"/>
    <w:rsid w:val="006834F1"/>
    <w:rsid w:val="006A45DB"/>
    <w:rsid w:val="006B78C9"/>
    <w:rsid w:val="006C09B1"/>
    <w:rsid w:val="006C41F2"/>
    <w:rsid w:val="006E514D"/>
    <w:rsid w:val="006F122C"/>
    <w:rsid w:val="006F7EBE"/>
    <w:rsid w:val="007049C7"/>
    <w:rsid w:val="00706AE5"/>
    <w:rsid w:val="007133FA"/>
    <w:rsid w:val="0074535A"/>
    <w:rsid w:val="00745921"/>
    <w:rsid w:val="00745B0B"/>
    <w:rsid w:val="00784A89"/>
    <w:rsid w:val="0079061D"/>
    <w:rsid w:val="007A32FF"/>
    <w:rsid w:val="007A3A1D"/>
    <w:rsid w:val="007D78B9"/>
    <w:rsid w:val="00840E0B"/>
    <w:rsid w:val="008511DE"/>
    <w:rsid w:val="008901F8"/>
    <w:rsid w:val="008929B5"/>
    <w:rsid w:val="008B1E73"/>
    <w:rsid w:val="008C7365"/>
    <w:rsid w:val="00915E93"/>
    <w:rsid w:val="009A4D2F"/>
    <w:rsid w:val="009B197B"/>
    <w:rsid w:val="009C237C"/>
    <w:rsid w:val="009D6461"/>
    <w:rsid w:val="009F3DD9"/>
    <w:rsid w:val="00A11339"/>
    <w:rsid w:val="00A12801"/>
    <w:rsid w:val="00A12CE2"/>
    <w:rsid w:val="00A2188E"/>
    <w:rsid w:val="00A41D70"/>
    <w:rsid w:val="00A80DA0"/>
    <w:rsid w:val="00A934D0"/>
    <w:rsid w:val="00A93E92"/>
    <w:rsid w:val="00A94BF6"/>
    <w:rsid w:val="00AB463A"/>
    <w:rsid w:val="00AB6B6E"/>
    <w:rsid w:val="00AF1844"/>
    <w:rsid w:val="00AF3465"/>
    <w:rsid w:val="00B07D10"/>
    <w:rsid w:val="00B413D4"/>
    <w:rsid w:val="00B535FB"/>
    <w:rsid w:val="00B54538"/>
    <w:rsid w:val="00BD4223"/>
    <w:rsid w:val="00BF13EF"/>
    <w:rsid w:val="00BF4BD8"/>
    <w:rsid w:val="00C15DE0"/>
    <w:rsid w:val="00C31620"/>
    <w:rsid w:val="00C43BE6"/>
    <w:rsid w:val="00C4408E"/>
    <w:rsid w:val="00C56B1A"/>
    <w:rsid w:val="00CC5A07"/>
    <w:rsid w:val="00CD1411"/>
    <w:rsid w:val="00CD2BE3"/>
    <w:rsid w:val="00CE05EF"/>
    <w:rsid w:val="00CE3048"/>
    <w:rsid w:val="00CF7702"/>
    <w:rsid w:val="00D612A5"/>
    <w:rsid w:val="00DB4D08"/>
    <w:rsid w:val="00DB6321"/>
    <w:rsid w:val="00DD62B1"/>
    <w:rsid w:val="00DD6B59"/>
    <w:rsid w:val="00E04D48"/>
    <w:rsid w:val="00E308DA"/>
    <w:rsid w:val="00E36488"/>
    <w:rsid w:val="00E92CD3"/>
    <w:rsid w:val="00EA2AE4"/>
    <w:rsid w:val="00EA6AD4"/>
    <w:rsid w:val="00EB7B01"/>
    <w:rsid w:val="00EC7027"/>
    <w:rsid w:val="00EE3498"/>
    <w:rsid w:val="00EE6D12"/>
    <w:rsid w:val="00EF2243"/>
    <w:rsid w:val="00F071A6"/>
    <w:rsid w:val="00F10D5E"/>
    <w:rsid w:val="00F12A04"/>
    <w:rsid w:val="00F31A62"/>
    <w:rsid w:val="00F340CE"/>
    <w:rsid w:val="00F40FD1"/>
    <w:rsid w:val="00F766A4"/>
    <w:rsid w:val="00FA3544"/>
    <w:rsid w:val="00FA514F"/>
    <w:rsid w:val="00FB30FC"/>
    <w:rsid w:val="00FB6D26"/>
    <w:rsid w:val="00FD52BC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17"/>
  </w:style>
  <w:style w:type="paragraph" w:styleId="4">
    <w:name w:val="heading 4"/>
    <w:basedOn w:val="a"/>
    <w:next w:val="a"/>
    <w:link w:val="40"/>
    <w:semiHidden/>
    <w:unhideWhenUsed/>
    <w:qFormat/>
    <w:rsid w:val="001A33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331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A33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A33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317"/>
  </w:style>
  <w:style w:type="paragraph" w:styleId="a9">
    <w:name w:val="header"/>
    <w:basedOn w:val="a"/>
    <w:link w:val="aa"/>
    <w:rsid w:val="00245C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45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03150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F0AEF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GB" w:eastAsia="ru-RU"/>
    </w:rPr>
  </w:style>
  <w:style w:type="character" w:styleId="ac">
    <w:name w:val="Emphasis"/>
    <w:basedOn w:val="a0"/>
    <w:uiPriority w:val="20"/>
    <w:qFormat/>
    <w:rsid w:val="00664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om@belinterexpo.by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julia-v</dc:creator>
  <cp:lastModifiedBy>julia-v</cp:lastModifiedBy>
  <cp:revision>2</cp:revision>
  <cp:lastPrinted>2015-06-04T10:49:00Z</cp:lastPrinted>
  <dcterms:created xsi:type="dcterms:W3CDTF">2015-12-02T13:16:00Z</dcterms:created>
  <dcterms:modified xsi:type="dcterms:W3CDTF">2015-12-02T13:16:00Z</dcterms:modified>
</cp:coreProperties>
</file>